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2E" w:rsidRDefault="005B262E" w:rsidP="005B262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bookmarkStart w:id="0" w:name="OLE_LINK17"/>
      <w:bookmarkStart w:id="1" w:name="OLE_LINK16"/>
      <w:r w:rsidRPr="007A1067">
        <w:rPr>
          <w:rFonts w:ascii="Times New Roman" w:hAnsi="Times New Roman"/>
          <w:b/>
          <w:sz w:val="22"/>
          <w:szCs w:val="22"/>
        </w:rPr>
        <w:t>Fish Passage Operation and Maintenance (FPOM) Team meeting</w:t>
      </w:r>
    </w:p>
    <w:p w:rsidR="007A1067" w:rsidRPr="007A1067" w:rsidRDefault="007A1067" w:rsidP="007A1067">
      <w:pPr>
        <w:jc w:val="center"/>
        <w:rPr>
          <w:rFonts w:ascii="Times New Roman" w:hAnsi="Times New Roman"/>
          <w:b/>
          <w:sz w:val="22"/>
          <w:szCs w:val="22"/>
        </w:rPr>
      </w:pPr>
      <w:proofErr w:type="gramStart"/>
      <w:r w:rsidRPr="007A1067">
        <w:rPr>
          <w:rFonts w:ascii="Times New Roman" w:hAnsi="Times New Roman"/>
          <w:b/>
          <w:sz w:val="22"/>
          <w:szCs w:val="22"/>
        </w:rPr>
        <w:t>Condition Sub-sampling Task Group after FPOM.</w:t>
      </w:r>
      <w:proofErr w:type="gramEnd"/>
    </w:p>
    <w:p w:rsidR="005B262E" w:rsidRPr="007A1067" w:rsidRDefault="005B262E" w:rsidP="005B262E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17 December 2015 0900-1400</w:t>
      </w:r>
    </w:p>
    <w:p w:rsidR="005B262E" w:rsidRPr="007A1067" w:rsidRDefault="005B262E" w:rsidP="005B262E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NOAA offices.  </w:t>
      </w:r>
    </w:p>
    <w:p w:rsidR="005B262E" w:rsidRPr="007A1067" w:rsidRDefault="005B262E" w:rsidP="005B262E">
      <w:pPr>
        <w:jc w:val="center"/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1201 NE Lloyd Blvd. Suite 1100. Portland, Oregon 97232</w:t>
      </w:r>
    </w:p>
    <w:p w:rsidR="007A1067" w:rsidRPr="007A1067" w:rsidRDefault="007A1067" w:rsidP="005B262E">
      <w:pPr>
        <w:jc w:val="center"/>
        <w:rPr>
          <w:rFonts w:ascii="Times New Roman" w:hAnsi="Times New Roman"/>
          <w:sz w:val="22"/>
          <w:szCs w:val="22"/>
        </w:rPr>
      </w:pPr>
    </w:p>
    <w:p w:rsidR="005B262E" w:rsidRPr="007A1067" w:rsidRDefault="005B262E" w:rsidP="005B262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Conference line: 888-675-2535</w:t>
      </w:r>
      <w:r w:rsidRPr="007A1067">
        <w:rPr>
          <w:rFonts w:ascii="Times New Roman" w:hAnsi="Times New Roman"/>
          <w:sz w:val="22"/>
          <w:szCs w:val="22"/>
        </w:rPr>
        <w:tab/>
      </w:r>
      <w:r w:rsidRPr="007A1067">
        <w:rPr>
          <w:rFonts w:ascii="Times New Roman" w:hAnsi="Times New Roman"/>
          <w:b/>
          <w:sz w:val="22"/>
          <w:szCs w:val="22"/>
        </w:rPr>
        <w:t xml:space="preserve">Access/Security code: 4849586  </w:t>
      </w:r>
    </w:p>
    <w:p w:rsidR="005B262E" w:rsidRPr="007A1067" w:rsidRDefault="005B262E" w:rsidP="005B262E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Documents may be found at: </w:t>
      </w:r>
      <w:hyperlink r:id="rId5" w:history="1">
        <w:r w:rsidRPr="007A1067">
          <w:rPr>
            <w:rStyle w:val="Hyperlink"/>
            <w:sz w:val="22"/>
            <w:szCs w:val="22"/>
          </w:rPr>
          <w:t>http://www.nwd-wc.usace.army.mil/tmt/documents/FPOM/2010/</w:t>
        </w:r>
      </w:hyperlink>
    </w:p>
    <w:p w:rsidR="005B262E" w:rsidRDefault="005B262E" w:rsidP="005B262E">
      <w:pPr>
        <w:rPr>
          <w:rFonts w:ascii="Times New Roman" w:hAnsi="Times New Roman"/>
          <w:sz w:val="22"/>
          <w:szCs w:val="22"/>
        </w:rPr>
      </w:pPr>
    </w:p>
    <w:p w:rsidR="007A1067" w:rsidRDefault="007A1067" w:rsidP="007A1067">
      <w:pPr>
        <w:jc w:val="center"/>
        <w:rPr>
          <w:rFonts w:ascii="Times New Roman" w:hAnsi="Times New Roman"/>
          <w:b/>
          <w:sz w:val="22"/>
          <w:szCs w:val="22"/>
        </w:rPr>
      </w:pPr>
      <w:r w:rsidRPr="007A1067">
        <w:rPr>
          <w:rFonts w:ascii="Times New Roman" w:hAnsi="Times New Roman"/>
          <w:b/>
          <w:sz w:val="22"/>
          <w:szCs w:val="22"/>
        </w:rPr>
        <w:t xml:space="preserve">Holiday gathering at Culmination </w:t>
      </w:r>
      <w:proofErr w:type="gramStart"/>
      <w:r w:rsidRPr="007A1067">
        <w:rPr>
          <w:rFonts w:ascii="Times New Roman" w:hAnsi="Times New Roman"/>
          <w:b/>
          <w:sz w:val="22"/>
          <w:szCs w:val="22"/>
        </w:rPr>
        <w:t>Brewing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(after the Task Group meeting)</w:t>
      </w:r>
      <w:r w:rsidRPr="007A1067">
        <w:rPr>
          <w:rFonts w:ascii="Times New Roman" w:hAnsi="Times New Roman"/>
          <w:b/>
          <w:sz w:val="22"/>
          <w:szCs w:val="22"/>
        </w:rPr>
        <w:t xml:space="preserve">.  </w:t>
      </w:r>
    </w:p>
    <w:p w:rsidR="007A1067" w:rsidRPr="007A1067" w:rsidRDefault="007A1067" w:rsidP="007A1067">
      <w:pPr>
        <w:jc w:val="center"/>
        <w:rPr>
          <w:rFonts w:ascii="Times New Roman" w:hAnsi="Times New Roman"/>
          <w:b/>
          <w:sz w:val="22"/>
          <w:szCs w:val="22"/>
        </w:rPr>
      </w:pPr>
      <w:r w:rsidRPr="007A1067">
        <w:rPr>
          <w:rFonts w:ascii="Times New Roman" w:hAnsi="Times New Roman"/>
          <w:b/>
          <w:sz w:val="22"/>
          <w:szCs w:val="22"/>
        </w:rPr>
        <w:t>2117 NE Oregon Street</w:t>
      </w:r>
    </w:p>
    <w:p w:rsidR="007A1067" w:rsidRDefault="007A1067" w:rsidP="005B262E">
      <w:pPr>
        <w:rPr>
          <w:rFonts w:ascii="Times New Roman" w:hAnsi="Times New Roman"/>
          <w:sz w:val="22"/>
          <w:szCs w:val="22"/>
        </w:rPr>
      </w:pPr>
    </w:p>
    <w:p w:rsidR="007A1067" w:rsidRPr="007A1067" w:rsidRDefault="007A1067" w:rsidP="005B262E">
      <w:pPr>
        <w:rPr>
          <w:rFonts w:ascii="Times New Roman" w:hAnsi="Times New Roman"/>
          <w:sz w:val="22"/>
          <w:szCs w:val="22"/>
        </w:rPr>
      </w:pPr>
    </w:p>
    <w:p w:rsidR="005B262E" w:rsidRPr="007A1067" w:rsidRDefault="005B262E" w:rsidP="005B262E">
      <w:pPr>
        <w:numPr>
          <w:ilvl w:val="0"/>
          <w:numId w:val="2"/>
        </w:numPr>
        <w:ind w:hanging="270"/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Approve November meeting minutes. (Mackey)</w:t>
      </w:r>
    </w:p>
    <w:p w:rsidR="005B262E" w:rsidRPr="007A1067" w:rsidRDefault="005B262E" w:rsidP="005B262E">
      <w:pPr>
        <w:rPr>
          <w:rFonts w:ascii="Times New Roman" w:hAnsi="Times New Roman"/>
          <w:b/>
          <w:sz w:val="22"/>
          <w:szCs w:val="22"/>
        </w:rPr>
      </w:pPr>
    </w:p>
    <w:p w:rsidR="005B262E" w:rsidRPr="007A1067" w:rsidRDefault="005B262E" w:rsidP="005B262E">
      <w:pPr>
        <w:numPr>
          <w:ilvl w:val="0"/>
          <w:numId w:val="2"/>
        </w:numPr>
        <w:ind w:hanging="270"/>
        <w:rPr>
          <w:rFonts w:ascii="Times New Roman" w:hAnsi="Times New Roman"/>
          <w:b/>
          <w:sz w:val="22"/>
          <w:szCs w:val="22"/>
        </w:rPr>
      </w:pPr>
      <w:r w:rsidRPr="007A1067">
        <w:rPr>
          <w:rFonts w:ascii="Times New Roman" w:hAnsi="Times New Roman"/>
          <w:b/>
          <w:sz w:val="22"/>
          <w:szCs w:val="22"/>
        </w:rPr>
        <w:t>Action Items</w:t>
      </w:r>
      <w:bookmarkEnd w:id="0"/>
      <w:bookmarkEnd w:id="1"/>
    </w:p>
    <w:p w:rsidR="005B262E" w:rsidRPr="007A1067" w:rsidRDefault="005B262E" w:rsidP="005B262E">
      <w:pPr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2" w:name="OLE_LINK6"/>
      <w:bookmarkEnd w:id="2"/>
      <w:r w:rsidRPr="007A1067">
        <w:rPr>
          <w:rFonts w:ascii="Times New Roman" w:hAnsi="Times New Roman"/>
          <w:sz w:val="22"/>
          <w:szCs w:val="22"/>
        </w:rPr>
        <w:t>NWW Action Items</w:t>
      </w:r>
      <w:bookmarkStart w:id="3" w:name="OLE_LINK10"/>
      <w:bookmarkStart w:id="4" w:name="OLE_LINK11"/>
    </w:p>
    <w:p w:rsidR="005B262E" w:rsidRPr="007A1067" w:rsidRDefault="005B262E" w:rsidP="005B262E">
      <w:pPr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[Nov 15] MCN FOGs.  </w:t>
      </w:r>
      <w:r w:rsidRPr="007A1067">
        <w:rPr>
          <w:rFonts w:ascii="Times New Roman" w:hAnsi="Times New Roman"/>
          <w:b/>
          <w:sz w:val="22"/>
          <w:szCs w:val="22"/>
        </w:rPr>
        <w:t>ACTION:</w:t>
      </w:r>
      <w:r w:rsidRPr="007A1067">
        <w:rPr>
          <w:rFonts w:ascii="Times New Roman" w:hAnsi="Times New Roman"/>
          <w:sz w:val="22"/>
          <w:szCs w:val="22"/>
        </w:rPr>
        <w:t xml:space="preserve"> Setter will provide FPOM an update every couple of months.</w:t>
      </w:r>
      <w:r w:rsidR="00F34B64" w:rsidRPr="007A1067">
        <w:rPr>
          <w:rFonts w:ascii="Times New Roman" w:hAnsi="Times New Roman"/>
          <w:sz w:val="22"/>
          <w:szCs w:val="22"/>
        </w:rPr>
        <w:t xml:space="preserve"> Open FOGs will be added to FPP Figure MCN-1 (see change form 16MCN001).</w:t>
      </w:r>
    </w:p>
    <w:p w:rsidR="005B262E" w:rsidRPr="007A1067" w:rsidRDefault="005B262E" w:rsidP="005B262E">
      <w:pPr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[Nov 15] LGS temperature monitoring in the scroll case. </w:t>
      </w:r>
      <w:r w:rsidRPr="007A1067">
        <w:rPr>
          <w:rFonts w:ascii="Times New Roman" w:hAnsi="Times New Roman"/>
          <w:b/>
          <w:sz w:val="22"/>
          <w:szCs w:val="22"/>
        </w:rPr>
        <w:t>ACTION:</w:t>
      </w:r>
      <w:r w:rsidRPr="007A1067">
        <w:rPr>
          <w:rFonts w:ascii="Times New Roman" w:hAnsi="Times New Roman"/>
          <w:sz w:val="22"/>
          <w:szCs w:val="22"/>
        </w:rPr>
        <w:t xml:space="preserve"> Setter will </w:t>
      </w:r>
      <w:bookmarkStart w:id="5" w:name="_GoBack"/>
      <w:bookmarkEnd w:id="5"/>
      <w:r w:rsidRPr="007A1067">
        <w:rPr>
          <w:rFonts w:ascii="Times New Roman" w:hAnsi="Times New Roman"/>
          <w:sz w:val="22"/>
          <w:szCs w:val="22"/>
        </w:rPr>
        <w:t xml:space="preserve">coordinate with Pinney and Burgess regarding the scroll case temperature monitoring.   </w:t>
      </w:r>
    </w:p>
    <w:p w:rsidR="005B262E" w:rsidRPr="007A1067" w:rsidRDefault="005B262E" w:rsidP="005B262E">
      <w:pPr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[Nov 15] DWR hatchery de-gassers.  </w:t>
      </w:r>
      <w:r w:rsidRPr="007A1067">
        <w:rPr>
          <w:rFonts w:ascii="Times New Roman" w:hAnsi="Times New Roman"/>
          <w:b/>
          <w:sz w:val="22"/>
          <w:szCs w:val="22"/>
        </w:rPr>
        <w:t>ACTION:</w:t>
      </w:r>
      <w:r w:rsidRPr="007A1067">
        <w:rPr>
          <w:rFonts w:ascii="Times New Roman" w:hAnsi="Times New Roman"/>
          <w:sz w:val="22"/>
          <w:szCs w:val="22"/>
        </w:rPr>
        <w:t xml:space="preserve"> Skalicky will check with USFWS hatchery to see how the new de-gassers are working and if they plan to test them.  </w:t>
      </w:r>
    </w:p>
    <w:p w:rsidR="00C4692C" w:rsidRPr="007A1067" w:rsidRDefault="00C4692C" w:rsidP="00C4692C">
      <w:pPr>
        <w:tabs>
          <w:tab w:val="left" w:pos="900"/>
        </w:tabs>
        <w:ind w:left="1800"/>
        <w:rPr>
          <w:rFonts w:ascii="Times New Roman" w:hAnsi="Times New Roman"/>
          <w:sz w:val="22"/>
          <w:szCs w:val="22"/>
        </w:rPr>
      </w:pPr>
    </w:p>
    <w:p w:rsidR="005B262E" w:rsidRPr="007A1067" w:rsidRDefault="005B262E" w:rsidP="005B262E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NWP Action Items.</w:t>
      </w:r>
    </w:p>
    <w:p w:rsidR="005B262E" w:rsidRPr="007A1067" w:rsidRDefault="005B262E" w:rsidP="005B262E">
      <w:pPr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:rsidR="00202449" w:rsidRPr="007A1067" w:rsidRDefault="00202449" w:rsidP="00202449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Completed Action Items or to be discussed later in the agenda.</w:t>
      </w:r>
    </w:p>
    <w:p w:rsidR="00CD7B72" w:rsidRPr="007A1067" w:rsidRDefault="00CD7B72" w:rsidP="00CD7B72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[Nov 15]15BON87 PH1 main unit breaker replacement.  </w:t>
      </w:r>
      <w:r w:rsidRPr="007A1067">
        <w:rPr>
          <w:rFonts w:ascii="Times New Roman" w:hAnsi="Times New Roman"/>
          <w:b/>
          <w:sz w:val="22"/>
          <w:szCs w:val="22"/>
        </w:rPr>
        <w:t>ACTION:</w:t>
      </w:r>
      <w:r w:rsidRPr="007A1067">
        <w:rPr>
          <w:rFonts w:ascii="Times New Roman" w:hAnsi="Times New Roman"/>
          <w:sz w:val="22"/>
          <w:szCs w:val="22"/>
        </w:rPr>
        <w:t xml:space="preserve"> Gibbons &amp; Hausmann update MOC with proposed 15 April, proposed unit priority, flow data and resend.  </w:t>
      </w:r>
      <w:r w:rsidRPr="007A1067">
        <w:rPr>
          <w:rFonts w:ascii="Times New Roman" w:hAnsi="Times New Roman"/>
          <w:b/>
          <w:i/>
          <w:sz w:val="22"/>
          <w:szCs w:val="22"/>
        </w:rPr>
        <w:t>STATUS:</w:t>
      </w:r>
      <w:r w:rsidRPr="007A1067">
        <w:rPr>
          <w:rFonts w:ascii="Times New Roman" w:hAnsi="Times New Roman"/>
          <w:i/>
          <w:sz w:val="22"/>
          <w:szCs w:val="22"/>
        </w:rPr>
        <w:t xml:space="preserve"> Approved.  FPOM requires further testing of PH1 unit priority.  </w:t>
      </w:r>
    </w:p>
    <w:p w:rsidR="00CD7B72" w:rsidRPr="007A1067" w:rsidRDefault="00CD7B72" w:rsidP="00CD7B72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[Nov 15] Pinniped Hazing.  </w:t>
      </w:r>
      <w:r w:rsidRPr="007A1067">
        <w:rPr>
          <w:rFonts w:ascii="Times New Roman" w:hAnsi="Times New Roman"/>
          <w:b/>
          <w:sz w:val="22"/>
          <w:szCs w:val="22"/>
        </w:rPr>
        <w:t>ACTION:</w:t>
      </w:r>
      <w:r w:rsidRPr="007A1067">
        <w:rPr>
          <w:rFonts w:ascii="Times New Roman" w:hAnsi="Times New Roman"/>
          <w:sz w:val="22"/>
          <w:szCs w:val="22"/>
        </w:rPr>
        <w:t xml:space="preserve"> Van der Leeuw and Gibbons will update the USDA task order.  </w:t>
      </w:r>
      <w:r w:rsidRPr="007A1067">
        <w:rPr>
          <w:rFonts w:ascii="Times New Roman" w:hAnsi="Times New Roman"/>
          <w:b/>
          <w:i/>
          <w:sz w:val="22"/>
          <w:szCs w:val="22"/>
        </w:rPr>
        <w:t>STATUS:</w:t>
      </w:r>
      <w:r w:rsidRPr="007A1067">
        <w:rPr>
          <w:rFonts w:ascii="Times New Roman" w:hAnsi="Times New Roman"/>
          <w:i/>
          <w:sz w:val="22"/>
          <w:szCs w:val="22"/>
        </w:rPr>
        <w:t xml:space="preserve"> FY16 hazing will begin in March with hazing of Tower Island</w:t>
      </w:r>
      <w:r w:rsidRPr="007A1067">
        <w:rPr>
          <w:rFonts w:ascii="Times New Roman" w:hAnsi="Times New Roman"/>
          <w:sz w:val="22"/>
          <w:szCs w:val="22"/>
        </w:rPr>
        <w:t xml:space="preserve">.  </w:t>
      </w:r>
    </w:p>
    <w:p w:rsidR="00CD7B72" w:rsidRPr="007A1067" w:rsidRDefault="00CD7B72" w:rsidP="00CD7B72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[Nov 15] TDA Fish unit outage.  </w:t>
      </w:r>
      <w:r w:rsidRPr="007A1067">
        <w:rPr>
          <w:rFonts w:ascii="Times New Roman" w:hAnsi="Times New Roman"/>
          <w:b/>
          <w:sz w:val="22"/>
          <w:szCs w:val="22"/>
        </w:rPr>
        <w:t>ACTION:</w:t>
      </w:r>
      <w:r w:rsidRPr="007A1067">
        <w:rPr>
          <w:rFonts w:ascii="Times New Roman" w:hAnsi="Times New Roman"/>
          <w:sz w:val="22"/>
          <w:szCs w:val="22"/>
        </w:rPr>
        <w:t xml:space="preserve">  Mackey will send winter counts for TDA to Cordie for inclusion in the MOC.  </w:t>
      </w:r>
      <w:r w:rsidRPr="007A1067">
        <w:rPr>
          <w:rFonts w:ascii="Times New Roman" w:hAnsi="Times New Roman"/>
          <w:b/>
          <w:i/>
          <w:sz w:val="22"/>
          <w:szCs w:val="22"/>
        </w:rPr>
        <w:t>STATUS: completed.</w:t>
      </w:r>
    </w:p>
    <w:p w:rsidR="00CD7B72" w:rsidRPr="007A1067" w:rsidRDefault="00CD7B72" w:rsidP="00CD7B72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[Nov 15] JDA Avian Array.  </w:t>
      </w:r>
      <w:r w:rsidRPr="007A1067">
        <w:rPr>
          <w:rFonts w:ascii="Times New Roman" w:hAnsi="Times New Roman"/>
          <w:b/>
          <w:sz w:val="22"/>
          <w:szCs w:val="22"/>
        </w:rPr>
        <w:t xml:space="preserve">ACTION: </w:t>
      </w:r>
      <w:r w:rsidRPr="007A1067">
        <w:rPr>
          <w:rFonts w:ascii="Times New Roman" w:hAnsi="Times New Roman"/>
          <w:sz w:val="22"/>
          <w:szCs w:val="22"/>
        </w:rPr>
        <w:t xml:space="preserve">JDA avian array needs to go back to FFDRWG for review and potentially redesign.  </w:t>
      </w:r>
      <w:r w:rsidRPr="007A1067">
        <w:rPr>
          <w:rFonts w:ascii="Times New Roman" w:hAnsi="Times New Roman"/>
          <w:b/>
          <w:i/>
          <w:sz w:val="22"/>
          <w:szCs w:val="22"/>
        </w:rPr>
        <w:t xml:space="preserve">STATUS: </w:t>
      </w:r>
      <w:r w:rsidRPr="007A1067">
        <w:rPr>
          <w:rFonts w:ascii="Times New Roman" w:hAnsi="Times New Roman"/>
          <w:i/>
          <w:sz w:val="22"/>
          <w:szCs w:val="22"/>
        </w:rPr>
        <w:t>CRFM funding will be used to look at the avian array issues.</w:t>
      </w:r>
    </w:p>
    <w:p w:rsidR="0013215E" w:rsidRPr="007A1067" w:rsidRDefault="0013215E" w:rsidP="00CD7B72">
      <w:pPr>
        <w:pStyle w:val="ListParagraph"/>
        <w:tabs>
          <w:tab w:val="left" w:pos="900"/>
        </w:tabs>
        <w:ind w:left="1800"/>
        <w:rPr>
          <w:rFonts w:ascii="Times New Roman" w:hAnsi="Times New Roman"/>
          <w:sz w:val="22"/>
          <w:szCs w:val="22"/>
        </w:rPr>
      </w:pPr>
    </w:p>
    <w:p w:rsidR="005B262E" w:rsidRPr="007A1067" w:rsidRDefault="005B262E" w:rsidP="005B262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7A1067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5B262E" w:rsidRPr="007A1067" w:rsidRDefault="005B262E" w:rsidP="005B262E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NWW Updates. </w:t>
      </w:r>
    </w:p>
    <w:p w:rsidR="005B262E" w:rsidRPr="007A1067" w:rsidRDefault="005B262E" w:rsidP="005B262E">
      <w:pPr>
        <w:numPr>
          <w:ilvl w:val="2"/>
          <w:numId w:val="1"/>
        </w:numPr>
        <w:tabs>
          <w:tab w:val="left" w:pos="900"/>
        </w:tabs>
        <w:ind w:hanging="630"/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Upcoming maintenance/construction/research activities.  </w:t>
      </w:r>
    </w:p>
    <w:bookmarkEnd w:id="3"/>
    <w:bookmarkEnd w:id="4"/>
    <w:p w:rsidR="00CD7B72" w:rsidRPr="007A1067" w:rsidRDefault="005B262E" w:rsidP="00CD7B72">
      <w:pPr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FPOM OUTAGES </w:t>
      </w:r>
      <w:r w:rsidR="000D0204" w:rsidRPr="007A1067">
        <w:rPr>
          <w:rFonts w:ascii="Times New Roman" w:hAnsi="Times New Roman"/>
          <w:sz w:val="22"/>
          <w:szCs w:val="22"/>
        </w:rPr>
        <w:t xml:space="preserve">schedule </w:t>
      </w:r>
      <w:r w:rsidRPr="007A1067">
        <w:rPr>
          <w:rFonts w:ascii="Times New Roman" w:hAnsi="Times New Roman"/>
          <w:sz w:val="22"/>
          <w:szCs w:val="22"/>
        </w:rPr>
        <w:t xml:space="preserve">available on the web site. </w:t>
      </w:r>
    </w:p>
    <w:p w:rsidR="00CD7B72" w:rsidRPr="007A1067" w:rsidRDefault="00F03BC8" w:rsidP="00CD7B72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Wasco crane failure update</w:t>
      </w:r>
      <w:r w:rsidR="005B262E" w:rsidRPr="007A1067">
        <w:rPr>
          <w:rFonts w:ascii="Times New Roman" w:hAnsi="Times New Roman"/>
          <w:sz w:val="22"/>
          <w:szCs w:val="22"/>
        </w:rPr>
        <w:t xml:space="preserve"> </w:t>
      </w:r>
      <w:r w:rsidR="005B262E" w:rsidRPr="007A1067">
        <w:rPr>
          <w:rFonts w:ascii="Times New Roman" w:hAnsi="Times New Roman"/>
          <w:sz w:val="22"/>
          <w:szCs w:val="22"/>
        </w:rPr>
        <w:tab/>
      </w:r>
    </w:p>
    <w:p w:rsidR="005B262E" w:rsidRPr="007A1067" w:rsidRDefault="005B262E" w:rsidP="00CD7B72">
      <w:pPr>
        <w:pStyle w:val="ListParagraph"/>
        <w:tabs>
          <w:tab w:val="left" w:pos="900"/>
        </w:tabs>
        <w:ind w:left="1800"/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ab/>
        <w:t xml:space="preserve"> </w:t>
      </w:r>
    </w:p>
    <w:p w:rsidR="005B262E" w:rsidRPr="007A1067" w:rsidRDefault="005B262E" w:rsidP="005B262E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NWP Updates</w:t>
      </w:r>
    </w:p>
    <w:p w:rsidR="005B262E" w:rsidRPr="007A1067" w:rsidRDefault="005B262E" w:rsidP="005B262E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Upcoming maintenance/construction/research activities.  Includes already coordinated MOCs. </w:t>
      </w:r>
    </w:p>
    <w:p w:rsidR="005B262E" w:rsidRPr="007A1067" w:rsidRDefault="005B262E" w:rsidP="005B262E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bookmarkStart w:id="6" w:name="OLE_LINK5"/>
      <w:bookmarkStart w:id="7" w:name="OLE_LINK7"/>
      <w:r w:rsidRPr="007A1067">
        <w:rPr>
          <w:rFonts w:ascii="Times New Roman" w:hAnsi="Times New Roman"/>
          <w:sz w:val="22"/>
          <w:szCs w:val="22"/>
        </w:rPr>
        <w:lastRenderedPageBreak/>
        <w:t>NWP winter maintenance schedules (available</w:t>
      </w:r>
      <w:r w:rsidR="00347564" w:rsidRPr="007A1067">
        <w:rPr>
          <w:rFonts w:ascii="Times New Roman" w:hAnsi="Times New Roman"/>
          <w:sz w:val="22"/>
          <w:szCs w:val="22"/>
        </w:rPr>
        <w:t xml:space="preserve"> </w:t>
      </w:r>
      <w:r w:rsidRPr="007A1067">
        <w:rPr>
          <w:rFonts w:ascii="Times New Roman" w:hAnsi="Times New Roman"/>
          <w:sz w:val="22"/>
          <w:szCs w:val="22"/>
        </w:rPr>
        <w:t>online)</w:t>
      </w:r>
    </w:p>
    <w:p w:rsidR="005B262E" w:rsidRPr="007A1067" w:rsidRDefault="005B262E" w:rsidP="005B262E">
      <w:pPr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15BON02 T11 and T12 outages. </w:t>
      </w:r>
    </w:p>
    <w:p w:rsidR="005B262E" w:rsidRPr="007A1067" w:rsidRDefault="005B262E" w:rsidP="005B262E">
      <w:pPr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15BON06 CI fish valve repair.  </w:t>
      </w:r>
    </w:p>
    <w:bookmarkEnd w:id="6"/>
    <w:bookmarkEnd w:id="7"/>
    <w:p w:rsidR="00831E31" w:rsidRPr="007A1067" w:rsidRDefault="00831E31" w:rsidP="005B262E">
      <w:pPr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15BON87 PH1 main unit breaker replacement.</w:t>
      </w:r>
      <w:r w:rsidR="00CD7B72" w:rsidRPr="007A1067">
        <w:rPr>
          <w:rFonts w:ascii="Times New Roman" w:hAnsi="Times New Roman"/>
          <w:sz w:val="22"/>
          <w:szCs w:val="22"/>
        </w:rPr>
        <w:t xml:space="preserve">  Still need to discuss PH1 unit priority.</w:t>
      </w:r>
    </w:p>
    <w:p w:rsidR="005B262E" w:rsidRPr="007A1067" w:rsidRDefault="005B262E" w:rsidP="00347564">
      <w:pPr>
        <w:pStyle w:val="ListParagraph"/>
        <w:numPr>
          <w:ilvl w:val="2"/>
          <w:numId w:val="1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CI subsidence. </w:t>
      </w:r>
    </w:p>
    <w:p w:rsidR="005B262E" w:rsidRPr="007A1067" w:rsidRDefault="005B262E" w:rsidP="00CE411F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JDA-N AWS testing. </w:t>
      </w:r>
    </w:p>
    <w:p w:rsidR="005B262E" w:rsidRPr="007A1067" w:rsidRDefault="005B262E" w:rsidP="005B262E">
      <w:pPr>
        <w:tabs>
          <w:tab w:val="left" w:pos="900"/>
        </w:tabs>
        <w:ind w:left="1170"/>
        <w:rPr>
          <w:rFonts w:ascii="Times New Roman" w:hAnsi="Times New Roman"/>
          <w:sz w:val="22"/>
          <w:szCs w:val="22"/>
        </w:rPr>
      </w:pPr>
    </w:p>
    <w:p w:rsidR="005B262E" w:rsidRPr="007A1067" w:rsidRDefault="005B262E" w:rsidP="005B262E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Research/FFDRWG updates. </w:t>
      </w:r>
      <w:hyperlink r:id="rId6" w:history="1">
        <w:r w:rsidRPr="007A1067">
          <w:rPr>
            <w:rStyle w:val="Hyperlink"/>
            <w:sz w:val="22"/>
            <w:szCs w:val="22"/>
          </w:rPr>
          <w:t>www.nwd-wc.usace.army.mil/tmt/documents/FPOM/2010/NWP%20Research/Research.html</w:t>
        </w:r>
      </w:hyperlink>
      <w:r w:rsidRPr="007A1067">
        <w:rPr>
          <w:rFonts w:ascii="Times New Roman" w:hAnsi="Times New Roman"/>
          <w:sz w:val="22"/>
          <w:szCs w:val="22"/>
        </w:rPr>
        <w:t xml:space="preserve"> </w:t>
      </w:r>
    </w:p>
    <w:p w:rsidR="005B262E" w:rsidRPr="007A1067" w:rsidRDefault="005B262E" w:rsidP="005B262E">
      <w:pPr>
        <w:pStyle w:val="ListParagraph"/>
        <w:keepNext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RCC update.  </w:t>
      </w:r>
    </w:p>
    <w:p w:rsidR="005B262E" w:rsidRPr="007A1067" w:rsidRDefault="005B262E" w:rsidP="005B262E">
      <w:pPr>
        <w:keepNext/>
        <w:tabs>
          <w:tab w:val="left" w:pos="900"/>
        </w:tabs>
        <w:ind w:left="360"/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b/>
          <w:sz w:val="22"/>
          <w:szCs w:val="22"/>
        </w:rPr>
        <w:tab/>
        <w:t xml:space="preserve">Table 1. RCC flow forecast </w:t>
      </w:r>
      <w:r w:rsidRPr="007A1067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4038" w:type="pct"/>
        <w:jc w:val="center"/>
        <w:shd w:val="clear" w:color="auto" w:fill="FFFFFF"/>
        <w:tblLook w:val="04A0"/>
      </w:tblPr>
      <w:tblGrid>
        <w:gridCol w:w="863"/>
        <w:gridCol w:w="1565"/>
        <w:gridCol w:w="1802"/>
        <w:gridCol w:w="1711"/>
        <w:gridCol w:w="1709"/>
      </w:tblGrid>
      <w:tr w:rsidR="005B262E" w:rsidRPr="007A1067" w:rsidTr="005B262E">
        <w:trPr>
          <w:cantSplit/>
          <w:trHeight w:val="480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62E" w:rsidRPr="007A1067" w:rsidRDefault="005B262E">
            <w:pPr>
              <w:keepNext/>
              <w:keepLines/>
              <w:tabs>
                <w:tab w:val="left" w:pos="900"/>
              </w:tabs>
              <w:spacing w:line="276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7A1067">
              <w:rPr>
                <w:rFonts w:ascii="Times New Roman" w:hAnsi="Times New Roman"/>
                <w:b/>
                <w:sz w:val="22"/>
                <w:szCs w:val="22"/>
              </w:rPr>
              <w:t>Project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62E" w:rsidRPr="007A1067" w:rsidRDefault="005B262E">
            <w:pPr>
              <w:keepNext/>
              <w:keepLines/>
              <w:tabs>
                <w:tab w:val="left" w:pos="900"/>
              </w:tabs>
              <w:spacing w:line="276" w:lineRule="auto"/>
              <w:outlineLvl w:val="0"/>
              <w:rPr>
                <w:rFonts w:ascii="Times New Roman" w:hAnsi="Times New Roman"/>
                <w:b/>
              </w:rPr>
            </w:pPr>
            <w:r w:rsidRPr="007A1067">
              <w:rPr>
                <w:rFonts w:ascii="Times New Roman" w:hAnsi="Times New Roman"/>
                <w:b/>
                <w:sz w:val="22"/>
                <w:szCs w:val="22"/>
              </w:rPr>
              <w:t>Previous day average (kcfs)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62E" w:rsidRPr="007A1067" w:rsidRDefault="005B262E">
            <w:pPr>
              <w:keepNext/>
              <w:keepLines/>
              <w:tabs>
                <w:tab w:val="left" w:pos="900"/>
              </w:tabs>
              <w:spacing w:line="276" w:lineRule="auto"/>
              <w:outlineLvl w:val="0"/>
              <w:rPr>
                <w:rFonts w:ascii="Times New Roman" w:hAnsi="Times New Roman"/>
                <w:b/>
              </w:rPr>
            </w:pPr>
            <w:r w:rsidRPr="007A1067">
              <w:rPr>
                <w:rFonts w:ascii="Times New Roman" w:hAnsi="Times New Roman"/>
                <w:b/>
                <w:sz w:val="22"/>
                <w:szCs w:val="22"/>
              </w:rPr>
              <w:t>5 day forecast average (kcfs)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62E" w:rsidRPr="007A1067" w:rsidRDefault="005B262E">
            <w:pPr>
              <w:keepNext/>
              <w:keepLines/>
              <w:tabs>
                <w:tab w:val="left" w:pos="900"/>
              </w:tabs>
              <w:spacing w:line="276" w:lineRule="auto"/>
              <w:outlineLvl w:val="0"/>
              <w:rPr>
                <w:rFonts w:ascii="Times New Roman" w:hAnsi="Times New Roman"/>
                <w:b/>
              </w:rPr>
            </w:pPr>
            <w:r w:rsidRPr="007A1067">
              <w:rPr>
                <w:rFonts w:ascii="Times New Roman" w:hAnsi="Times New Roman"/>
                <w:b/>
                <w:sz w:val="22"/>
                <w:szCs w:val="22"/>
              </w:rPr>
              <w:t>10 day forecast average (kcfs)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262E" w:rsidRPr="007A1067" w:rsidRDefault="005B262E">
            <w:pPr>
              <w:keepNext/>
              <w:keepLines/>
              <w:tabs>
                <w:tab w:val="left" w:pos="900"/>
              </w:tabs>
              <w:spacing w:line="276" w:lineRule="auto"/>
              <w:outlineLvl w:val="0"/>
              <w:rPr>
                <w:rFonts w:ascii="Times New Roman" w:hAnsi="Times New Roman"/>
                <w:b/>
              </w:rPr>
            </w:pPr>
            <w:r w:rsidRPr="007A1067">
              <w:rPr>
                <w:rFonts w:ascii="Times New Roman" w:hAnsi="Times New Roman"/>
                <w:b/>
                <w:sz w:val="22"/>
                <w:szCs w:val="22"/>
              </w:rPr>
              <w:t>Projected Peak</w:t>
            </w:r>
          </w:p>
        </w:tc>
      </w:tr>
      <w:tr w:rsidR="005B262E" w:rsidRPr="007A1067" w:rsidTr="005B262E">
        <w:trPr>
          <w:cantSplit/>
          <w:trHeight w:val="233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62E" w:rsidRPr="007A1067" w:rsidRDefault="005B262E">
            <w:pPr>
              <w:keepNext/>
              <w:keepLines/>
              <w:tabs>
                <w:tab w:val="left" w:pos="900"/>
              </w:tabs>
              <w:spacing w:line="276" w:lineRule="auto"/>
              <w:outlineLvl w:val="0"/>
              <w:rPr>
                <w:rFonts w:ascii="Times New Roman" w:hAnsi="Times New Roman"/>
                <w:b/>
              </w:rPr>
            </w:pPr>
            <w:r w:rsidRPr="007A1067">
              <w:rPr>
                <w:rFonts w:ascii="Times New Roman" w:hAnsi="Times New Roman"/>
                <w:b/>
                <w:sz w:val="22"/>
                <w:szCs w:val="22"/>
              </w:rPr>
              <w:t>LWG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62E" w:rsidRPr="007A1067" w:rsidRDefault="005B262E">
            <w:pPr>
              <w:keepNext/>
              <w:keepLines/>
              <w:tabs>
                <w:tab w:val="left" w:pos="90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62E" w:rsidRPr="007A1067" w:rsidRDefault="005B262E">
            <w:pPr>
              <w:keepNext/>
              <w:keepLines/>
              <w:tabs>
                <w:tab w:val="left" w:pos="90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62E" w:rsidRPr="007A1067" w:rsidRDefault="005B262E">
            <w:pPr>
              <w:keepNext/>
              <w:keepLines/>
              <w:tabs>
                <w:tab w:val="left" w:pos="900"/>
              </w:tabs>
              <w:spacing w:line="276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62E" w:rsidRPr="007A1067" w:rsidRDefault="005B262E">
            <w:pPr>
              <w:keepNext/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B262E" w:rsidRPr="007A1067" w:rsidTr="005B262E">
        <w:trPr>
          <w:cantSplit/>
          <w:trHeight w:val="242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62E" w:rsidRPr="007A1067" w:rsidRDefault="005B262E">
            <w:pPr>
              <w:keepNext/>
              <w:tabs>
                <w:tab w:val="left" w:pos="90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7A1067">
              <w:rPr>
                <w:rFonts w:ascii="Times New Roman" w:hAnsi="Times New Roman"/>
                <w:b/>
                <w:sz w:val="22"/>
                <w:szCs w:val="22"/>
              </w:rPr>
              <w:t>MCN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62E" w:rsidRPr="007A1067" w:rsidRDefault="005B262E">
            <w:pPr>
              <w:keepNext/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62E" w:rsidRPr="007A1067" w:rsidRDefault="005B262E">
            <w:pPr>
              <w:keepNext/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62E" w:rsidRPr="007A1067" w:rsidRDefault="005B262E">
            <w:pPr>
              <w:keepNext/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62E" w:rsidRPr="007A1067" w:rsidRDefault="005B262E">
            <w:pPr>
              <w:keepNext/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B262E" w:rsidRPr="007A1067" w:rsidTr="005B262E">
        <w:trPr>
          <w:cantSplit/>
          <w:trHeight w:val="152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62E" w:rsidRPr="007A1067" w:rsidRDefault="005B262E">
            <w:pPr>
              <w:tabs>
                <w:tab w:val="left" w:pos="90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7A1067">
              <w:rPr>
                <w:rFonts w:ascii="Times New Roman" w:hAnsi="Times New Roman"/>
                <w:b/>
                <w:sz w:val="22"/>
                <w:szCs w:val="22"/>
              </w:rPr>
              <w:t>BON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62E" w:rsidRPr="007A1067" w:rsidRDefault="005B262E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62E" w:rsidRPr="007A1067" w:rsidRDefault="005B262E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262E" w:rsidRPr="007A1067" w:rsidRDefault="005B262E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262E" w:rsidRPr="007A1067" w:rsidRDefault="005B262E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C31E5" w:rsidRPr="007A1067" w:rsidRDefault="005B262E" w:rsidP="005B262E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Pinniped Update.  </w:t>
      </w:r>
    </w:p>
    <w:p w:rsidR="005B262E" w:rsidRPr="007A1067" w:rsidRDefault="005B262E" w:rsidP="005B262E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Lamprey updates.  </w:t>
      </w:r>
    </w:p>
    <w:p w:rsidR="000D0204" w:rsidRPr="007A1067" w:rsidRDefault="005B262E" w:rsidP="005B262E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Avian.</w:t>
      </w:r>
    </w:p>
    <w:p w:rsidR="005B262E" w:rsidRPr="007A1067" w:rsidRDefault="000D0204" w:rsidP="000D0204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TDA Gulls</w:t>
      </w:r>
      <w:r w:rsidR="000D020C">
        <w:rPr>
          <w:rFonts w:ascii="Times New Roman" w:hAnsi="Times New Roman"/>
          <w:sz w:val="22"/>
          <w:szCs w:val="22"/>
        </w:rPr>
        <w:t xml:space="preserve"> </w:t>
      </w:r>
    </w:p>
    <w:p w:rsidR="005B262E" w:rsidRPr="007A1067" w:rsidRDefault="005B262E" w:rsidP="005B262E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BPA updates.  </w:t>
      </w:r>
    </w:p>
    <w:p w:rsidR="00CC31E5" w:rsidRPr="007A1067" w:rsidRDefault="00CC31E5" w:rsidP="00CC31E5">
      <w:pPr>
        <w:tabs>
          <w:tab w:val="left" w:pos="90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4417A8" w:rsidRPr="007A1067" w:rsidRDefault="005B262E" w:rsidP="004417A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7A1067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831E31" w:rsidRDefault="00B272A7" w:rsidP="005B262E">
      <w:pPr>
        <w:pStyle w:val="ListParagraph"/>
        <w:numPr>
          <w:ilvl w:val="1"/>
          <w:numId w:val="1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B272A7">
        <w:rPr>
          <w:rFonts w:ascii="Times New Roman" w:hAnsi="Times New Roman"/>
          <w:sz w:val="22"/>
          <w:szCs w:val="22"/>
        </w:rPr>
        <w:t xml:space="preserve">15 LWG 025 JBS </w:t>
      </w:r>
      <w:r>
        <w:rPr>
          <w:rFonts w:ascii="Times New Roman" w:hAnsi="Times New Roman"/>
          <w:sz w:val="22"/>
          <w:szCs w:val="22"/>
        </w:rPr>
        <w:t>Primary Outfall Construction</w:t>
      </w:r>
    </w:p>
    <w:p w:rsidR="00B272A7" w:rsidRPr="007A1067" w:rsidRDefault="00B272A7" w:rsidP="005B262E">
      <w:pPr>
        <w:pStyle w:val="ListParagraph"/>
        <w:numPr>
          <w:ilvl w:val="1"/>
          <w:numId w:val="1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B272A7">
        <w:rPr>
          <w:rFonts w:ascii="Times New Roman" w:hAnsi="Times New Roman"/>
          <w:sz w:val="22"/>
          <w:szCs w:val="22"/>
        </w:rPr>
        <w:t>13 LWG 17 Juvenile Fish Collection Channel Upgrade - UPDATE</w:t>
      </w:r>
    </w:p>
    <w:p w:rsidR="005B262E" w:rsidRPr="007A1067" w:rsidRDefault="005B262E" w:rsidP="005B262E">
      <w:p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</w:p>
    <w:p w:rsidR="005B262E" w:rsidRPr="007A1067" w:rsidRDefault="005B262E" w:rsidP="005B262E">
      <w:pPr>
        <w:numPr>
          <w:ilvl w:val="0"/>
          <w:numId w:val="1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7A1067">
        <w:rPr>
          <w:rFonts w:ascii="Times New Roman" w:hAnsi="Times New Roman"/>
          <w:b/>
          <w:sz w:val="22"/>
          <w:szCs w:val="22"/>
        </w:rPr>
        <w:t xml:space="preserve">Fish Passage Plan:  </w:t>
      </w:r>
      <w:r w:rsidRPr="007A1067">
        <w:rPr>
          <w:rFonts w:ascii="Times New Roman" w:hAnsi="Times New Roman"/>
          <w:sz w:val="22"/>
          <w:szCs w:val="22"/>
        </w:rPr>
        <w:t xml:space="preserve">The </w:t>
      </w:r>
      <w:r w:rsidR="00F731DF" w:rsidRPr="007A1067">
        <w:rPr>
          <w:rFonts w:ascii="Times New Roman" w:hAnsi="Times New Roman"/>
          <w:sz w:val="22"/>
          <w:szCs w:val="22"/>
        </w:rPr>
        <w:t xml:space="preserve">Draft </w:t>
      </w:r>
      <w:r w:rsidRPr="007A1067">
        <w:rPr>
          <w:rFonts w:ascii="Times New Roman" w:hAnsi="Times New Roman"/>
          <w:sz w:val="22"/>
          <w:szCs w:val="22"/>
        </w:rPr>
        <w:t>201</w:t>
      </w:r>
      <w:r w:rsidR="00F731DF" w:rsidRPr="007A1067">
        <w:rPr>
          <w:rFonts w:ascii="Times New Roman" w:hAnsi="Times New Roman"/>
          <w:sz w:val="22"/>
          <w:szCs w:val="22"/>
        </w:rPr>
        <w:t>6</w:t>
      </w:r>
      <w:r w:rsidRPr="007A1067">
        <w:rPr>
          <w:rFonts w:ascii="Times New Roman" w:hAnsi="Times New Roman"/>
          <w:sz w:val="22"/>
          <w:szCs w:val="22"/>
        </w:rPr>
        <w:t xml:space="preserve"> FPP and Change Forms are online at: </w:t>
      </w:r>
      <w:hyperlink r:id="rId7" w:history="1">
        <w:r w:rsidRPr="007A1067">
          <w:rPr>
            <w:rStyle w:val="Hyperlink"/>
            <w:sz w:val="22"/>
            <w:szCs w:val="22"/>
          </w:rPr>
          <w:t>http://www.nwd-wc.usace.army.mil/tmt/documents/fpp/</w:t>
        </w:r>
      </w:hyperlink>
      <w:r w:rsidRPr="007A1067">
        <w:rPr>
          <w:rFonts w:ascii="Times New Roman" w:hAnsi="Times New Roman"/>
          <w:sz w:val="22"/>
          <w:szCs w:val="22"/>
        </w:rPr>
        <w:t xml:space="preserve">.  </w:t>
      </w:r>
    </w:p>
    <w:p w:rsidR="005B262E" w:rsidRPr="007A1067" w:rsidRDefault="005B262E" w:rsidP="005B262E">
      <w:pPr>
        <w:numPr>
          <w:ilvl w:val="1"/>
          <w:numId w:val="1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Pending FPP Change Forms.  </w:t>
      </w:r>
    </w:p>
    <w:p w:rsidR="00972091" w:rsidRPr="007A1067" w:rsidRDefault="00972091" w:rsidP="005B262E">
      <w:pPr>
        <w:numPr>
          <w:ilvl w:val="2"/>
          <w:numId w:val="1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16TDA001 – Ladder Crowding.  Pending Task Group recommendation.</w:t>
      </w:r>
    </w:p>
    <w:p w:rsidR="005B262E" w:rsidRPr="007A1067" w:rsidRDefault="005B262E" w:rsidP="005B262E">
      <w:pPr>
        <w:numPr>
          <w:ilvl w:val="2"/>
          <w:numId w:val="1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15IHR008 – Low Flow Spill Patterns.  Revised based on ERDC trip</w:t>
      </w:r>
      <w:r w:rsidR="00F731DF" w:rsidRPr="007A1067">
        <w:rPr>
          <w:rFonts w:ascii="Times New Roman" w:hAnsi="Times New Roman"/>
          <w:sz w:val="22"/>
          <w:szCs w:val="22"/>
        </w:rPr>
        <w:t xml:space="preserve"> and will be resubmitted as </w:t>
      </w:r>
      <w:r w:rsidR="00F731DF" w:rsidRPr="007A1067">
        <w:rPr>
          <w:rFonts w:ascii="Times New Roman" w:hAnsi="Times New Roman"/>
          <w:b/>
          <w:sz w:val="22"/>
          <w:szCs w:val="22"/>
        </w:rPr>
        <w:t>16IHR001</w:t>
      </w:r>
      <w:r w:rsidRPr="007A1067">
        <w:rPr>
          <w:rFonts w:ascii="Times New Roman" w:hAnsi="Times New Roman"/>
          <w:sz w:val="22"/>
          <w:szCs w:val="22"/>
        </w:rPr>
        <w:t xml:space="preserve">.    </w:t>
      </w:r>
    </w:p>
    <w:p w:rsidR="005B262E" w:rsidRPr="007A1067" w:rsidRDefault="005B262E" w:rsidP="005B262E">
      <w:pPr>
        <w:numPr>
          <w:ilvl w:val="2"/>
          <w:numId w:val="1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15LMN004 – Low Flow Spill Patterns.  </w:t>
      </w:r>
      <w:r w:rsidR="00F731DF" w:rsidRPr="007A1067">
        <w:rPr>
          <w:rFonts w:ascii="Times New Roman" w:hAnsi="Times New Roman"/>
          <w:sz w:val="22"/>
          <w:szCs w:val="22"/>
        </w:rPr>
        <w:t xml:space="preserve"> Revised based on ERDC trip and will be resubmitted as </w:t>
      </w:r>
      <w:r w:rsidR="00F731DF" w:rsidRPr="007A1067">
        <w:rPr>
          <w:rFonts w:ascii="Times New Roman" w:hAnsi="Times New Roman"/>
          <w:b/>
          <w:sz w:val="22"/>
          <w:szCs w:val="22"/>
        </w:rPr>
        <w:t>16LMN001</w:t>
      </w:r>
      <w:r w:rsidR="00F731DF" w:rsidRPr="007A1067">
        <w:rPr>
          <w:rFonts w:ascii="Times New Roman" w:hAnsi="Times New Roman"/>
          <w:sz w:val="22"/>
          <w:szCs w:val="22"/>
        </w:rPr>
        <w:t>.</w:t>
      </w:r>
    </w:p>
    <w:p w:rsidR="00D82387" w:rsidRPr="007A1067" w:rsidRDefault="00D82387" w:rsidP="005B262E">
      <w:pPr>
        <w:numPr>
          <w:ilvl w:val="2"/>
          <w:numId w:val="1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16LWG001 – Low Flow Spill Patterns. Revised based on ERDC trip.</w:t>
      </w:r>
    </w:p>
    <w:p w:rsidR="005B262E" w:rsidRPr="007A1067" w:rsidRDefault="005B262E" w:rsidP="005B262E">
      <w:pPr>
        <w:numPr>
          <w:ilvl w:val="1"/>
          <w:numId w:val="1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New FPP Change Forms.  </w:t>
      </w:r>
    </w:p>
    <w:p w:rsidR="00F731DF" w:rsidRPr="007A1067" w:rsidRDefault="00F731DF" w:rsidP="007A1067">
      <w:pPr>
        <w:numPr>
          <w:ilvl w:val="2"/>
          <w:numId w:val="1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16BON001 – Spill Pattern Rates Calculated to Tenths.</w:t>
      </w:r>
    </w:p>
    <w:p w:rsidR="00F731DF" w:rsidRPr="007A1067" w:rsidRDefault="00F731DF" w:rsidP="007A1067">
      <w:pPr>
        <w:numPr>
          <w:ilvl w:val="2"/>
          <w:numId w:val="1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16BON00</w:t>
      </w:r>
      <w:r w:rsidR="00972091" w:rsidRPr="007A1067">
        <w:rPr>
          <w:rFonts w:ascii="Times New Roman" w:hAnsi="Times New Roman"/>
          <w:sz w:val="22"/>
          <w:szCs w:val="22"/>
        </w:rPr>
        <w:t>2</w:t>
      </w:r>
      <w:r w:rsidRPr="007A1067">
        <w:rPr>
          <w:rFonts w:ascii="Times New Roman" w:hAnsi="Times New Roman"/>
          <w:sz w:val="22"/>
          <w:szCs w:val="22"/>
        </w:rPr>
        <w:t xml:space="preserve"> – PH2 Mid-Range Operation.</w:t>
      </w:r>
    </w:p>
    <w:p w:rsidR="00972091" w:rsidRPr="007A1067" w:rsidRDefault="00972091" w:rsidP="007A1067">
      <w:pPr>
        <w:numPr>
          <w:ilvl w:val="2"/>
          <w:numId w:val="1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16TDA002 – </w:t>
      </w:r>
      <w:proofErr w:type="spellStart"/>
      <w:r w:rsidRPr="007A1067">
        <w:rPr>
          <w:rFonts w:ascii="Times New Roman" w:hAnsi="Times New Roman"/>
          <w:sz w:val="22"/>
          <w:szCs w:val="22"/>
        </w:rPr>
        <w:t>Trashracks</w:t>
      </w:r>
      <w:proofErr w:type="spellEnd"/>
    </w:p>
    <w:p w:rsidR="00972091" w:rsidRPr="007A1067" w:rsidRDefault="00972091" w:rsidP="007A1067">
      <w:pPr>
        <w:numPr>
          <w:ilvl w:val="2"/>
          <w:numId w:val="1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16TDA003 – Water Temperatures</w:t>
      </w:r>
    </w:p>
    <w:p w:rsidR="00972091" w:rsidRPr="007A1067" w:rsidRDefault="00972091" w:rsidP="007A1067">
      <w:pPr>
        <w:numPr>
          <w:ilvl w:val="2"/>
          <w:numId w:val="1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16TDA004 – Entrance Criteria</w:t>
      </w:r>
    </w:p>
    <w:p w:rsidR="00972091" w:rsidRPr="007A1067" w:rsidRDefault="00972091" w:rsidP="007A1067">
      <w:pPr>
        <w:numPr>
          <w:ilvl w:val="2"/>
          <w:numId w:val="1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16TDA005 – Reporting</w:t>
      </w:r>
    </w:p>
    <w:p w:rsidR="00972091" w:rsidRPr="007A1067" w:rsidRDefault="00972091" w:rsidP="007A1067">
      <w:pPr>
        <w:numPr>
          <w:ilvl w:val="2"/>
          <w:numId w:val="1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16TDA006 – PUD-</w:t>
      </w:r>
      <w:proofErr w:type="spellStart"/>
      <w:r w:rsidRPr="007A1067">
        <w:rPr>
          <w:rFonts w:ascii="Times New Roman" w:hAnsi="Times New Roman"/>
          <w:sz w:val="22"/>
          <w:szCs w:val="22"/>
        </w:rPr>
        <w:t>Trashraking</w:t>
      </w:r>
      <w:proofErr w:type="spellEnd"/>
    </w:p>
    <w:p w:rsidR="00F731DF" w:rsidRPr="007A1067" w:rsidRDefault="00972091" w:rsidP="007A1067">
      <w:pPr>
        <w:numPr>
          <w:ilvl w:val="2"/>
          <w:numId w:val="1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16MCN00</w:t>
      </w:r>
      <w:r w:rsidR="003252AB" w:rsidRPr="007A1067">
        <w:rPr>
          <w:rFonts w:ascii="Times New Roman" w:hAnsi="Times New Roman"/>
          <w:sz w:val="22"/>
          <w:szCs w:val="22"/>
        </w:rPr>
        <w:t>1</w:t>
      </w:r>
      <w:r w:rsidRPr="007A1067">
        <w:rPr>
          <w:rFonts w:ascii="Times New Roman" w:hAnsi="Times New Roman"/>
          <w:sz w:val="22"/>
          <w:szCs w:val="22"/>
        </w:rPr>
        <w:t xml:space="preserve"> – Figure MCN-1 Added FOGs</w:t>
      </w:r>
    </w:p>
    <w:p w:rsidR="005B262E" w:rsidRPr="007A1067" w:rsidRDefault="005B262E" w:rsidP="005B262E">
      <w:pPr>
        <w:numPr>
          <w:ilvl w:val="1"/>
          <w:numId w:val="1"/>
        </w:numPr>
        <w:tabs>
          <w:tab w:val="left" w:pos="360"/>
          <w:tab w:val="left" w:pos="540"/>
          <w:tab w:val="left" w:pos="1260"/>
          <w:tab w:val="left" w:pos="198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Potential FPP change forms.</w:t>
      </w:r>
    </w:p>
    <w:p w:rsidR="002B4A66" w:rsidRPr="007A1067" w:rsidRDefault="002B4A66" w:rsidP="002B4A66">
      <w:pPr>
        <w:numPr>
          <w:ilvl w:val="2"/>
          <w:numId w:val="1"/>
        </w:numPr>
        <w:tabs>
          <w:tab w:val="left" w:pos="360"/>
          <w:tab w:val="left" w:pos="540"/>
          <w:tab w:val="left" w:pos="1260"/>
          <w:tab w:val="left" w:pos="198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Digital governor testing. </w:t>
      </w:r>
    </w:p>
    <w:p w:rsidR="005B262E" w:rsidRPr="007A1067" w:rsidRDefault="005B262E" w:rsidP="005B262E">
      <w:pPr>
        <w:numPr>
          <w:ilvl w:val="2"/>
          <w:numId w:val="1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B2 Turbine blade angle.  Fredricks said there will be one.  It will be a soft constraint. There is a strong recommendation from COE-ERDC staff that the lower 1% is </w:t>
      </w:r>
      <w:r w:rsidRPr="007A1067">
        <w:rPr>
          <w:rFonts w:ascii="Times New Roman" w:hAnsi="Times New Roman"/>
          <w:sz w:val="22"/>
          <w:szCs w:val="22"/>
        </w:rPr>
        <w:lastRenderedPageBreak/>
        <w:t xml:space="preserve">adverse for fish passage.  Fredricks and Meyer will produce a report (distributed October 13).  </w:t>
      </w:r>
      <w:r w:rsidRPr="007A1067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5B262E" w:rsidRPr="007A1067" w:rsidRDefault="005B262E" w:rsidP="005B262E">
      <w:pPr>
        <w:pStyle w:val="ListParagraph"/>
        <w:numPr>
          <w:ilvl w:val="2"/>
          <w:numId w:val="1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Appendix B </w:t>
      </w:r>
      <w:r w:rsidRPr="007A1067">
        <w:rPr>
          <w:rFonts w:ascii="Times New Roman" w:hAnsi="Times New Roman"/>
          <w:b/>
          <w:bCs/>
          <w:sz w:val="22"/>
          <w:szCs w:val="22"/>
          <w:lang w:bidi="ar-SA"/>
        </w:rPr>
        <w:t>–</w:t>
      </w:r>
      <w:r w:rsidRPr="007A1067">
        <w:rPr>
          <w:rFonts w:ascii="Times New Roman" w:hAnsi="Times New Roman"/>
          <w:sz w:val="22"/>
          <w:szCs w:val="22"/>
        </w:rPr>
        <w:t xml:space="preserve"> Transport.  Revise truck transport minimums if supported by data analysis to determine likely effects, including frequency and duration.  Wagner will request NOAA </w:t>
      </w:r>
      <w:proofErr w:type="spellStart"/>
      <w:r w:rsidRPr="007A1067">
        <w:rPr>
          <w:rFonts w:ascii="Times New Roman" w:hAnsi="Times New Roman"/>
          <w:sz w:val="22"/>
          <w:szCs w:val="22"/>
        </w:rPr>
        <w:t>Montlake</w:t>
      </w:r>
      <w:proofErr w:type="spellEnd"/>
      <w:r w:rsidRPr="007A1067">
        <w:rPr>
          <w:rFonts w:ascii="Times New Roman" w:hAnsi="Times New Roman"/>
          <w:sz w:val="22"/>
          <w:szCs w:val="22"/>
        </w:rPr>
        <w:t xml:space="preserve"> to look at the data. </w:t>
      </w:r>
    </w:p>
    <w:p w:rsidR="005B262E" w:rsidRPr="007A1067" w:rsidRDefault="005B262E" w:rsidP="005B262E">
      <w:pPr>
        <w:pStyle w:val="ListParagraph"/>
        <w:tabs>
          <w:tab w:val="left" w:pos="360"/>
          <w:tab w:val="left" w:pos="540"/>
        </w:tabs>
        <w:ind w:left="1800"/>
        <w:rPr>
          <w:rFonts w:ascii="Times New Roman" w:hAnsi="Times New Roman"/>
          <w:sz w:val="22"/>
          <w:szCs w:val="22"/>
        </w:rPr>
      </w:pPr>
    </w:p>
    <w:p w:rsidR="005B262E" w:rsidRPr="007A1067" w:rsidRDefault="005B262E" w:rsidP="005B262E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7A1067">
        <w:rPr>
          <w:rFonts w:ascii="Times New Roman" w:hAnsi="Times New Roman"/>
          <w:b/>
          <w:sz w:val="22"/>
          <w:szCs w:val="22"/>
        </w:rPr>
        <w:t>Task Group Updates.</w:t>
      </w:r>
      <w:r w:rsidRPr="007A1067">
        <w:rPr>
          <w:rFonts w:ascii="Times New Roman" w:hAnsi="Times New Roman"/>
          <w:sz w:val="22"/>
          <w:szCs w:val="22"/>
        </w:rPr>
        <w:t xml:space="preserve">  </w:t>
      </w:r>
    </w:p>
    <w:p w:rsidR="005B262E" w:rsidRPr="007A1067" w:rsidRDefault="005B262E" w:rsidP="005B262E">
      <w:pPr>
        <w:numPr>
          <w:ilvl w:val="1"/>
          <w:numId w:val="1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bookmarkStart w:id="8" w:name="OLE_LINK1"/>
      <w:bookmarkStart w:id="9" w:name="OLE_LINK2"/>
      <w:r w:rsidRPr="007A1067">
        <w:rPr>
          <w:rFonts w:ascii="Times New Roman" w:hAnsi="Times New Roman"/>
          <w:sz w:val="22"/>
          <w:szCs w:val="22"/>
        </w:rPr>
        <w:t>New Task Groups.</w:t>
      </w:r>
    </w:p>
    <w:p w:rsidR="005B262E" w:rsidRPr="007A1067" w:rsidRDefault="005B262E" w:rsidP="005B262E">
      <w:pPr>
        <w:numPr>
          <w:ilvl w:val="2"/>
          <w:numId w:val="1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BON minimum spill to maintain good B2CC egress.  (Fredricks and Lorz).  Team members include: Bettin, Ebner, Hausmann, Mackey, Rerecich, Wright.  Report from Laurie, waiting for ERDC information</w:t>
      </w:r>
    </w:p>
    <w:p w:rsidR="005B262E" w:rsidRPr="007A1067" w:rsidRDefault="005B262E" w:rsidP="005B262E">
      <w:pPr>
        <w:tabs>
          <w:tab w:val="left" w:pos="900"/>
          <w:tab w:val="left" w:pos="1080"/>
          <w:tab w:val="left" w:pos="1260"/>
        </w:tabs>
        <w:ind w:left="1800"/>
        <w:rPr>
          <w:rFonts w:ascii="Times New Roman" w:hAnsi="Times New Roman"/>
          <w:sz w:val="22"/>
          <w:szCs w:val="22"/>
        </w:rPr>
      </w:pPr>
    </w:p>
    <w:p w:rsidR="005B262E" w:rsidRPr="007A1067" w:rsidRDefault="005B262E" w:rsidP="005B262E">
      <w:pPr>
        <w:numPr>
          <w:ilvl w:val="2"/>
          <w:numId w:val="1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Load Shaping Guidelines (Bettin).  Team members include: Fredricks, Mackey, </w:t>
      </w:r>
      <w:proofErr w:type="gramStart"/>
      <w:r w:rsidRPr="007A1067">
        <w:rPr>
          <w:rFonts w:ascii="Times New Roman" w:hAnsi="Times New Roman"/>
          <w:sz w:val="22"/>
          <w:szCs w:val="22"/>
        </w:rPr>
        <w:t>Wright</w:t>
      </w:r>
      <w:proofErr w:type="gramEnd"/>
      <w:r w:rsidRPr="007A1067">
        <w:rPr>
          <w:rFonts w:ascii="Times New Roman" w:hAnsi="Times New Roman"/>
          <w:sz w:val="22"/>
          <w:szCs w:val="22"/>
        </w:rPr>
        <w:t xml:space="preserve">.  Bettin is still figuring out if he is allowed to edit Appendix C (last modified in 1995).  FPOM believes this will be delayed until next year. </w:t>
      </w:r>
    </w:p>
    <w:p w:rsidR="005B262E" w:rsidRPr="007A1067" w:rsidRDefault="005B262E" w:rsidP="005B262E">
      <w:pPr>
        <w:tabs>
          <w:tab w:val="left" w:pos="900"/>
          <w:tab w:val="left" w:pos="1080"/>
          <w:tab w:val="left" w:pos="1260"/>
        </w:tabs>
        <w:ind w:left="1800"/>
        <w:rPr>
          <w:rFonts w:ascii="Times New Roman" w:hAnsi="Times New Roman"/>
          <w:sz w:val="22"/>
          <w:szCs w:val="22"/>
        </w:rPr>
      </w:pPr>
    </w:p>
    <w:bookmarkEnd w:id="8"/>
    <w:bookmarkEnd w:id="9"/>
    <w:p w:rsidR="005B262E" w:rsidRPr="007A1067" w:rsidRDefault="005B262E" w:rsidP="005B262E">
      <w:pPr>
        <w:pStyle w:val="ListParagraph"/>
        <w:numPr>
          <w:ilvl w:val="1"/>
          <w:numId w:val="1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Active Task Groups.</w:t>
      </w:r>
    </w:p>
    <w:p w:rsidR="005B262E" w:rsidRPr="007A1067" w:rsidRDefault="005B262E" w:rsidP="005B262E">
      <w:pPr>
        <w:pStyle w:val="ListParagraph"/>
        <w:numPr>
          <w:ilvl w:val="2"/>
          <w:numId w:val="1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Adult counting. (Wertheimer/Zorich and Moody)  </w:t>
      </w:r>
      <w:hyperlink r:id="rId8" w:history="1">
        <w:r w:rsidRPr="007A1067">
          <w:rPr>
            <w:rStyle w:val="Hyperlink"/>
            <w:sz w:val="22"/>
            <w:szCs w:val="22"/>
          </w:rPr>
          <w:t>http://www.nwd-wc.usace.army.mil/tmt/documents/FPOM/2010/Task%20Groups/Task%20Group%20Fish%20Counting/</w:t>
        </w:r>
      </w:hyperlink>
      <w:r w:rsidRPr="007A1067">
        <w:rPr>
          <w:rFonts w:ascii="Times New Roman" w:hAnsi="Times New Roman"/>
          <w:sz w:val="22"/>
          <w:szCs w:val="22"/>
        </w:rPr>
        <w:t xml:space="preserve">  </w:t>
      </w:r>
      <w:r w:rsidR="008E7BE3" w:rsidRPr="007A1067">
        <w:rPr>
          <w:rFonts w:ascii="Times New Roman" w:hAnsi="Times New Roman"/>
          <w:b/>
          <w:sz w:val="22"/>
          <w:szCs w:val="22"/>
        </w:rPr>
        <w:t xml:space="preserve"> </w:t>
      </w:r>
    </w:p>
    <w:p w:rsidR="005B262E" w:rsidRPr="007A1067" w:rsidRDefault="005B262E" w:rsidP="005B262E">
      <w:pPr>
        <w:pStyle w:val="ListParagraph"/>
        <w:numPr>
          <w:ilvl w:val="3"/>
          <w:numId w:val="1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>TDA count window mods</w:t>
      </w:r>
      <w:r w:rsidRPr="007A1067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8E7BE3" w:rsidRPr="007A1067">
        <w:rPr>
          <w:rFonts w:ascii="Times New Roman" w:hAnsi="Times New Roman"/>
          <w:sz w:val="22"/>
          <w:szCs w:val="22"/>
        </w:rPr>
        <w:t xml:space="preserve">Zorich would like to test more lighting conditions in 2016.  </w:t>
      </w:r>
    </w:p>
    <w:p w:rsidR="008E7BE3" w:rsidRPr="007A1067" w:rsidRDefault="008E7BE3" w:rsidP="005B262E">
      <w:pPr>
        <w:pStyle w:val="ListParagraph"/>
        <w:numPr>
          <w:ilvl w:val="3"/>
          <w:numId w:val="1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Normandeau Associates has been selected as the fish count contractor.   </w:t>
      </w:r>
    </w:p>
    <w:p w:rsidR="005B262E" w:rsidRPr="007A1067" w:rsidRDefault="005B262E" w:rsidP="005B262E">
      <w:pPr>
        <w:pStyle w:val="ListParagraph"/>
        <w:tabs>
          <w:tab w:val="left" w:pos="900"/>
          <w:tab w:val="left" w:pos="1080"/>
          <w:tab w:val="left" w:pos="1260"/>
        </w:tabs>
        <w:ind w:left="2880"/>
        <w:rPr>
          <w:rFonts w:ascii="Times New Roman" w:hAnsi="Times New Roman"/>
          <w:sz w:val="22"/>
          <w:szCs w:val="22"/>
        </w:rPr>
      </w:pPr>
    </w:p>
    <w:p w:rsidR="005B262E" w:rsidRPr="007A1067" w:rsidRDefault="005B262E" w:rsidP="005B262E">
      <w:pPr>
        <w:numPr>
          <w:ilvl w:val="2"/>
          <w:numId w:val="1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Condition monitoring.  (Lorz, Conder).  </w:t>
      </w:r>
      <w:hyperlink r:id="rId9" w:history="1">
        <w:r w:rsidRPr="007A1067">
          <w:rPr>
            <w:rStyle w:val="Hyperlink"/>
            <w:sz w:val="22"/>
            <w:szCs w:val="22"/>
          </w:rPr>
          <w:t>http://www.nwd-wc.usace.army.mil/tmt/documents/FPOM/2010/Task%20Groups/Task%20Group%20Condition%20Monitoring/</w:t>
        </w:r>
      </w:hyperlink>
    </w:p>
    <w:p w:rsidR="005B262E" w:rsidRPr="007A1067" w:rsidRDefault="005B262E" w:rsidP="005B262E">
      <w:pPr>
        <w:numPr>
          <w:ilvl w:val="3"/>
          <w:numId w:val="1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Team members include: Benner, Bettin, Chockley, Fredricks, Mackey, Morrill, </w:t>
      </w:r>
      <w:proofErr w:type="gramStart"/>
      <w:r w:rsidRPr="007A1067">
        <w:rPr>
          <w:rFonts w:ascii="Times New Roman" w:hAnsi="Times New Roman"/>
          <w:sz w:val="22"/>
          <w:szCs w:val="22"/>
        </w:rPr>
        <w:t>Setter</w:t>
      </w:r>
      <w:proofErr w:type="gramEnd"/>
      <w:r w:rsidRPr="007A1067">
        <w:rPr>
          <w:rFonts w:ascii="Times New Roman" w:hAnsi="Times New Roman"/>
          <w:sz w:val="22"/>
          <w:szCs w:val="22"/>
        </w:rPr>
        <w:t xml:space="preserve">.  </w:t>
      </w:r>
    </w:p>
    <w:p w:rsidR="005B262E" w:rsidRPr="007A1067" w:rsidRDefault="005B262E" w:rsidP="005B262E">
      <w:pPr>
        <w:numPr>
          <w:ilvl w:val="3"/>
          <w:numId w:val="1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b/>
          <w:sz w:val="22"/>
          <w:szCs w:val="22"/>
        </w:rPr>
        <w:t>This group will meet after the December FPOM meeting</w:t>
      </w:r>
      <w:r w:rsidRPr="007A1067">
        <w:rPr>
          <w:rFonts w:ascii="Times New Roman" w:hAnsi="Times New Roman"/>
          <w:sz w:val="22"/>
          <w:szCs w:val="22"/>
        </w:rPr>
        <w:t xml:space="preserve">.  Review memo and prepare to discuss.  IHR, Lorz/Conder; (more to come in December).  Setter asked if there is material to read prior to the meeting.  Fredricks said he will be providing a NOAA recommendation.    </w:t>
      </w:r>
    </w:p>
    <w:p w:rsidR="005B262E" w:rsidRPr="007A1067" w:rsidRDefault="005B262E" w:rsidP="005B262E">
      <w:pPr>
        <w:tabs>
          <w:tab w:val="left" w:pos="900"/>
          <w:tab w:val="left" w:pos="1080"/>
          <w:tab w:val="left" w:pos="1260"/>
        </w:tabs>
        <w:ind w:left="2880"/>
        <w:rPr>
          <w:rFonts w:ascii="Times New Roman" w:hAnsi="Times New Roman"/>
          <w:sz w:val="22"/>
          <w:szCs w:val="22"/>
        </w:rPr>
      </w:pPr>
    </w:p>
    <w:p w:rsidR="005B262E" w:rsidRPr="007A1067" w:rsidRDefault="005B262E" w:rsidP="005B262E">
      <w:pPr>
        <w:pStyle w:val="ListParagraph"/>
        <w:numPr>
          <w:ilvl w:val="2"/>
          <w:numId w:val="1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TDA adult flows.  (Cordie) </w:t>
      </w:r>
      <w:hyperlink r:id="rId10" w:history="1">
        <w:r w:rsidRPr="007A1067">
          <w:rPr>
            <w:rStyle w:val="Hyperlink"/>
            <w:sz w:val="22"/>
            <w:szCs w:val="22"/>
          </w:rPr>
          <w:t>http://www.nwd-wc.usace.army.mil/tmt/documents/FPOM/2010/Task%20Groups/Task%20Group%20TDA%20split%20flows/</w:t>
        </w:r>
      </w:hyperlink>
    </w:p>
    <w:p w:rsidR="005B262E" w:rsidRPr="007A1067" w:rsidRDefault="005B262E" w:rsidP="005B262E">
      <w:pPr>
        <w:pStyle w:val="ListParagraph"/>
        <w:numPr>
          <w:ilvl w:val="3"/>
          <w:numId w:val="1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sz w:val="22"/>
          <w:szCs w:val="22"/>
        </w:rPr>
        <w:t xml:space="preserve">Team members include: Bettin, Cordie, Fredricks, Lorz, Mackey, Rerecich, Skalicky, Wertheimer.  </w:t>
      </w:r>
    </w:p>
    <w:p w:rsidR="005B262E" w:rsidRPr="007A1067" w:rsidRDefault="008E7BE3" w:rsidP="008E7BE3">
      <w:pPr>
        <w:pStyle w:val="ListParagraph"/>
        <w:numPr>
          <w:ilvl w:val="3"/>
          <w:numId w:val="1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7A1067">
        <w:rPr>
          <w:rFonts w:ascii="Times New Roman" w:hAnsi="Times New Roman"/>
          <w:b/>
          <w:sz w:val="22"/>
          <w:szCs w:val="22"/>
        </w:rPr>
        <w:t>UPDATE:</w:t>
      </w:r>
      <w:r w:rsidRPr="007A1067">
        <w:rPr>
          <w:rFonts w:ascii="Times New Roman" w:hAnsi="Times New Roman"/>
          <w:sz w:val="22"/>
          <w:szCs w:val="22"/>
        </w:rPr>
        <w:t xml:space="preserve"> </w:t>
      </w:r>
      <w:bookmarkStart w:id="10" w:name="OLE_LINK8"/>
      <w:bookmarkStart w:id="11" w:name="OLE_LINK9"/>
      <w:r w:rsidR="000627D6" w:rsidRPr="007A1067">
        <w:rPr>
          <w:rFonts w:ascii="Times New Roman" w:hAnsi="Times New Roman"/>
          <w:sz w:val="22"/>
          <w:szCs w:val="22"/>
        </w:rPr>
        <w:t xml:space="preserve">The task group met after the November FPOM meeting.  </w:t>
      </w:r>
      <w:r w:rsidRPr="007A1067">
        <w:rPr>
          <w:rFonts w:ascii="Times New Roman" w:hAnsi="Times New Roman"/>
          <w:sz w:val="22"/>
          <w:szCs w:val="22"/>
        </w:rPr>
        <w:t xml:space="preserve">Fredricks submitted a Change Request Form to the FPP on behalf of the task group.  </w:t>
      </w:r>
      <w:r w:rsidR="000627D6" w:rsidRPr="007A1067">
        <w:rPr>
          <w:rFonts w:ascii="Times New Roman" w:hAnsi="Times New Roman"/>
          <w:sz w:val="22"/>
          <w:szCs w:val="22"/>
        </w:rPr>
        <w:t xml:space="preserve">Change Form: 16TDA001 – Adult Ladder Crowding.  </w:t>
      </w:r>
      <w:bookmarkEnd w:id="10"/>
      <w:bookmarkEnd w:id="11"/>
    </w:p>
    <w:p w:rsidR="003E2DDC" w:rsidRPr="007A1067" w:rsidRDefault="003E2DDC">
      <w:pPr>
        <w:rPr>
          <w:rFonts w:ascii="Times New Roman" w:hAnsi="Times New Roman"/>
        </w:rPr>
      </w:pPr>
    </w:p>
    <w:sectPr w:rsidR="003E2DDC" w:rsidRPr="007A1067" w:rsidSect="003E2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37BB9"/>
    <w:multiLevelType w:val="multilevel"/>
    <w:tmpl w:val="2F24CF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0PDWLSW">
    <w15:presenceInfo w15:providerId="None" w15:userId="G0PDWLSW"/>
  </w15:person>
  <w15:person w15:author="Setter, Ann L NWW">
    <w15:presenceInfo w15:providerId="None" w15:userId="Setter, Ann L NWW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B262E"/>
    <w:rsid w:val="000627D6"/>
    <w:rsid w:val="00097A54"/>
    <w:rsid w:val="000D0204"/>
    <w:rsid w:val="000D020C"/>
    <w:rsid w:val="0013215E"/>
    <w:rsid w:val="00202449"/>
    <w:rsid w:val="002837B0"/>
    <w:rsid w:val="002B4A66"/>
    <w:rsid w:val="003252AB"/>
    <w:rsid w:val="00347564"/>
    <w:rsid w:val="003E2DDC"/>
    <w:rsid w:val="004417A8"/>
    <w:rsid w:val="005131BF"/>
    <w:rsid w:val="00592860"/>
    <w:rsid w:val="005B262E"/>
    <w:rsid w:val="00616893"/>
    <w:rsid w:val="007614E7"/>
    <w:rsid w:val="007A1067"/>
    <w:rsid w:val="007E339B"/>
    <w:rsid w:val="00831E31"/>
    <w:rsid w:val="00894427"/>
    <w:rsid w:val="008D0A77"/>
    <w:rsid w:val="008E7BE3"/>
    <w:rsid w:val="00972091"/>
    <w:rsid w:val="00991E9C"/>
    <w:rsid w:val="00B01D50"/>
    <w:rsid w:val="00B272A7"/>
    <w:rsid w:val="00B346D0"/>
    <w:rsid w:val="00B71397"/>
    <w:rsid w:val="00B7465B"/>
    <w:rsid w:val="00C4692C"/>
    <w:rsid w:val="00CC31E5"/>
    <w:rsid w:val="00CD7B72"/>
    <w:rsid w:val="00CE411F"/>
    <w:rsid w:val="00D00F55"/>
    <w:rsid w:val="00D82387"/>
    <w:rsid w:val="00F03BC8"/>
    <w:rsid w:val="00F34B64"/>
    <w:rsid w:val="00F7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2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B262E"/>
    <w:rPr>
      <w:rFonts w:ascii="Times New Roman" w:hAnsi="Times New Roman" w:cs="Times New Roman" w:hint="default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6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62E"/>
    <w:rPr>
      <w:rFonts w:ascii="Calibri" w:eastAsia="Times New Roman" w:hAnsi="Calibri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5B26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262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2E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d-wc.usace.army.mil/tmt/documents/FPOM/2010/Task%20Groups/Task%20Group%20Fish%20Counting/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nwd-wc.usace.army.mil/tmt/documents/fpp/2014/changes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wd-wc.usace.army.mil/tmt/documents/FPOM/2010/NWP%20Research/Research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wd-wc.usace.army.mil/tmt/documents/FPOM/2010/" TargetMode="External"/><Relationship Id="rId10" Type="http://schemas.openxmlformats.org/officeDocument/2006/relationships/hyperlink" Target="http://www.nwd-wc.usace.army.mil/tmt/documents/FPOM/2010/Task%20Groups/Task%20Group%20TDA%20split%20flo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wd-wc.usace.army.mil/tmt/documents/FPOM/2010/Task%20Groups/Task%20Group%20Condition%20Monitor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Karrie Gibbons</dc:creator>
  <cp:lastModifiedBy>g2odBTMM</cp:lastModifiedBy>
  <cp:revision>2</cp:revision>
  <cp:lastPrinted>2015-12-08T23:22:00Z</cp:lastPrinted>
  <dcterms:created xsi:type="dcterms:W3CDTF">2015-12-16T00:04:00Z</dcterms:created>
  <dcterms:modified xsi:type="dcterms:W3CDTF">2015-12-16T00:04:00Z</dcterms:modified>
</cp:coreProperties>
</file>